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B9B6E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19A">
        <w:rPr>
          <w:rFonts w:ascii="Times New Roman" w:eastAsia="Calibri" w:hAnsi="Times New Roman" w:cs="Times New Roman"/>
          <w:sz w:val="24"/>
          <w:szCs w:val="24"/>
          <w:u w:val="single"/>
        </w:rPr>
        <w:t>Thomas HOLME</w:t>
      </w:r>
      <w:r w:rsidRPr="0048119A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48119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8119A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0E699C8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19A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proofErr w:type="gramStart"/>
      <w:r w:rsidRPr="0048119A">
        <w:rPr>
          <w:rFonts w:ascii="Times New Roman" w:eastAsia="Calibri" w:hAnsi="Times New Roman" w:cs="Times New Roman"/>
          <w:sz w:val="24"/>
          <w:szCs w:val="24"/>
        </w:rPr>
        <w:t>Shouldham</w:t>
      </w:r>
      <w:proofErr w:type="spellEnd"/>
      <w:r w:rsidRPr="0048119A">
        <w:rPr>
          <w:rFonts w:ascii="Times New Roman" w:eastAsia="Calibri" w:hAnsi="Times New Roman" w:cs="Times New Roman"/>
          <w:sz w:val="24"/>
          <w:szCs w:val="24"/>
        </w:rPr>
        <w:t>,  Norfolk</w:t>
      </w:r>
      <w:proofErr w:type="gramEnd"/>
      <w:r w:rsidRPr="0048119A">
        <w:rPr>
          <w:rFonts w:ascii="Times New Roman" w:eastAsia="Calibri" w:hAnsi="Times New Roman" w:cs="Times New Roman"/>
          <w:sz w:val="24"/>
          <w:szCs w:val="24"/>
        </w:rPr>
        <w:t>.  Mercer.</w:t>
      </w:r>
    </w:p>
    <w:p w14:paraId="59A69127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1B7CFA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966DAB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19A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48119A">
        <w:rPr>
          <w:rFonts w:ascii="Times New Roman" w:eastAsia="Calibri" w:hAnsi="Times New Roman" w:cs="Times New Roman"/>
          <w:sz w:val="24"/>
          <w:szCs w:val="24"/>
        </w:rPr>
        <w:tab/>
        <w:t>Roger Unknown, Prior of Ely Cathedral(q.v.), brought a plaint of debt</w:t>
      </w:r>
    </w:p>
    <w:p w14:paraId="70FA13B5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19A">
        <w:rPr>
          <w:rFonts w:ascii="Times New Roman" w:eastAsia="Calibri" w:hAnsi="Times New Roman" w:cs="Times New Roman"/>
          <w:sz w:val="24"/>
          <w:szCs w:val="24"/>
        </w:rPr>
        <w:tab/>
      </w:r>
      <w:r w:rsidRPr="0048119A">
        <w:rPr>
          <w:rFonts w:ascii="Times New Roman" w:eastAsia="Calibri" w:hAnsi="Times New Roman" w:cs="Times New Roman"/>
          <w:sz w:val="24"/>
          <w:szCs w:val="24"/>
        </w:rPr>
        <w:tab/>
      </w:r>
      <w:r w:rsidRPr="0048119A">
        <w:rPr>
          <w:rFonts w:ascii="Times New Roman" w:eastAsia="Calibri" w:hAnsi="Times New Roman" w:cs="Times New Roman"/>
          <w:sz w:val="24"/>
          <w:szCs w:val="24"/>
        </w:rPr>
        <w:tab/>
        <w:t xml:space="preserve">against him, John </w:t>
      </w:r>
      <w:proofErr w:type="spellStart"/>
      <w:r w:rsidRPr="0048119A">
        <w:rPr>
          <w:rFonts w:ascii="Times New Roman" w:eastAsia="Calibri" w:hAnsi="Times New Roman" w:cs="Times New Roman"/>
          <w:sz w:val="24"/>
          <w:szCs w:val="24"/>
        </w:rPr>
        <w:t>Penteney</w:t>
      </w:r>
      <w:proofErr w:type="spellEnd"/>
      <w:r w:rsidRPr="0048119A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48119A">
        <w:rPr>
          <w:rFonts w:ascii="Times New Roman" w:eastAsia="Calibri" w:hAnsi="Times New Roman" w:cs="Times New Roman"/>
          <w:sz w:val="24"/>
          <w:szCs w:val="24"/>
        </w:rPr>
        <w:t>Outwell</w:t>
      </w:r>
      <w:proofErr w:type="spellEnd"/>
      <w:r w:rsidRPr="0048119A">
        <w:rPr>
          <w:rFonts w:ascii="Times New Roman" w:eastAsia="Calibri" w:hAnsi="Times New Roman" w:cs="Times New Roman"/>
          <w:sz w:val="24"/>
          <w:szCs w:val="24"/>
        </w:rPr>
        <w:t xml:space="preserve">(q.v.), Thomas </w:t>
      </w:r>
      <w:proofErr w:type="spellStart"/>
      <w:r w:rsidRPr="0048119A">
        <w:rPr>
          <w:rFonts w:ascii="Times New Roman" w:eastAsia="Calibri" w:hAnsi="Times New Roman" w:cs="Times New Roman"/>
          <w:sz w:val="24"/>
          <w:szCs w:val="24"/>
        </w:rPr>
        <w:t>Blewyk</w:t>
      </w:r>
      <w:proofErr w:type="spellEnd"/>
      <w:r w:rsidRPr="0048119A"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44D2F7BF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19A">
        <w:rPr>
          <w:rFonts w:ascii="Times New Roman" w:eastAsia="Calibri" w:hAnsi="Times New Roman" w:cs="Times New Roman"/>
          <w:sz w:val="24"/>
          <w:szCs w:val="24"/>
        </w:rPr>
        <w:tab/>
      </w:r>
      <w:r w:rsidRPr="0048119A">
        <w:rPr>
          <w:rFonts w:ascii="Times New Roman" w:eastAsia="Calibri" w:hAnsi="Times New Roman" w:cs="Times New Roman"/>
          <w:sz w:val="24"/>
          <w:szCs w:val="24"/>
        </w:rPr>
        <w:tab/>
      </w:r>
      <w:r w:rsidRPr="0048119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48119A">
        <w:rPr>
          <w:rFonts w:ascii="Times New Roman" w:eastAsia="Calibri" w:hAnsi="Times New Roman" w:cs="Times New Roman"/>
          <w:sz w:val="24"/>
          <w:szCs w:val="24"/>
        </w:rPr>
        <w:t>Emneth</w:t>
      </w:r>
      <w:proofErr w:type="spellEnd"/>
      <w:r w:rsidRPr="0048119A">
        <w:rPr>
          <w:rFonts w:ascii="Times New Roman" w:eastAsia="Calibri" w:hAnsi="Times New Roman" w:cs="Times New Roman"/>
          <w:sz w:val="24"/>
          <w:szCs w:val="24"/>
        </w:rPr>
        <w:t xml:space="preserve">(q.v.) and Thomas </w:t>
      </w:r>
      <w:proofErr w:type="spellStart"/>
      <w:r w:rsidRPr="0048119A">
        <w:rPr>
          <w:rFonts w:ascii="Times New Roman" w:eastAsia="Calibri" w:hAnsi="Times New Roman" w:cs="Times New Roman"/>
          <w:sz w:val="24"/>
          <w:szCs w:val="24"/>
        </w:rPr>
        <w:t>Cosyn</w:t>
      </w:r>
      <w:proofErr w:type="spellEnd"/>
      <w:r w:rsidRPr="0048119A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48119A">
        <w:rPr>
          <w:rFonts w:ascii="Times New Roman" w:eastAsia="Calibri" w:hAnsi="Times New Roman" w:cs="Times New Roman"/>
          <w:sz w:val="24"/>
          <w:szCs w:val="24"/>
        </w:rPr>
        <w:t>Outwell</w:t>
      </w:r>
      <w:proofErr w:type="spellEnd"/>
      <w:r w:rsidRPr="0048119A"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6C7730ED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19A">
        <w:rPr>
          <w:rFonts w:ascii="Times New Roman" w:eastAsia="Calibri" w:hAnsi="Times New Roman" w:cs="Times New Roman"/>
          <w:sz w:val="24"/>
          <w:szCs w:val="24"/>
        </w:rPr>
        <w:tab/>
      </w:r>
      <w:r w:rsidRPr="0048119A">
        <w:rPr>
          <w:rFonts w:ascii="Times New Roman" w:eastAsia="Calibri" w:hAnsi="Times New Roman" w:cs="Times New Roman"/>
          <w:sz w:val="24"/>
          <w:szCs w:val="24"/>
        </w:rPr>
        <w:tab/>
      </w:r>
      <w:r w:rsidRPr="0048119A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48119A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http://aalt.law.uh.edu/Indices/CP40Indices/CP40no883Pl.htm</w:t>
        </w:r>
      </w:hyperlink>
      <w:r w:rsidRPr="0048119A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39CEC6F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272D60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04878D" w14:textId="77777777" w:rsidR="0048119A" w:rsidRPr="0048119A" w:rsidRDefault="0048119A" w:rsidP="0048119A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119A">
        <w:rPr>
          <w:rFonts w:ascii="Times New Roman" w:eastAsia="Calibri" w:hAnsi="Times New Roman" w:cs="Times New Roman"/>
          <w:sz w:val="24"/>
          <w:szCs w:val="24"/>
        </w:rPr>
        <w:t>15 February 2020</w:t>
      </w:r>
    </w:p>
    <w:p w14:paraId="6006B0D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9124E" w14:textId="77777777" w:rsidR="0048119A" w:rsidRDefault="0048119A" w:rsidP="00CD0211">
      <w:pPr>
        <w:spacing w:after="0" w:line="240" w:lineRule="auto"/>
      </w:pPr>
      <w:r>
        <w:separator/>
      </w:r>
    </w:p>
  </w:endnote>
  <w:endnote w:type="continuationSeparator" w:id="0">
    <w:p w14:paraId="4A8A04A6" w14:textId="77777777" w:rsidR="0048119A" w:rsidRDefault="004811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B38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C4F5F" w14:textId="77777777" w:rsidR="0048119A" w:rsidRDefault="0048119A" w:rsidP="00CD0211">
      <w:pPr>
        <w:spacing w:after="0" w:line="240" w:lineRule="auto"/>
      </w:pPr>
      <w:r>
        <w:separator/>
      </w:r>
    </w:p>
  </w:footnote>
  <w:footnote w:type="continuationSeparator" w:id="0">
    <w:p w14:paraId="1DA36B56" w14:textId="77777777" w:rsidR="0048119A" w:rsidRDefault="004811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119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DB0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2020-03-15T16:18:00Z</dcterms:created>
  <dcterms:modified xsi:type="dcterms:W3CDTF">2020-03-15T16:19:00Z</dcterms:modified>
</cp:coreProperties>
</file>